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龙岩市南部新城发展集团有限公司</w:t>
      </w:r>
      <w:r>
        <w:rPr>
          <w:rFonts w:eastAsia="方正小标宋简体" w:hint="eastAsia"/>
          <w:spacing w:val="-20"/>
          <w:sz w:val="36"/>
          <w:szCs w:val="36"/>
        </w:rPr>
        <w:t>所属企业</w:t>
      </w:r>
      <w:r>
        <w:rPr>
          <w:rFonts w:eastAsia="方正小标宋简体"/>
          <w:spacing w:val="-20"/>
          <w:sz w:val="36"/>
          <w:szCs w:val="36"/>
        </w:rPr>
        <w:t>公开</w:t>
      </w:r>
      <w:r>
        <w:rPr>
          <w:rFonts w:eastAsia="方正小标宋简体" w:hint="eastAsia"/>
          <w:spacing w:val="-20"/>
          <w:sz w:val="36"/>
          <w:szCs w:val="36"/>
        </w:rPr>
        <w:t>遴选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管理人员</w:t>
      </w: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476</Words>
  <Characters>494</Characters>
  <Lines>150</Lines>
  <Paragraphs>64</Paragraphs>
  <CharactersWithSpaces>528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2024-12-30T08:25:00Z</dcterms:modified>
</cp:coreProperties>
</file>