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/>
          <w:spacing w:val="-20"/>
          <w:sz w:val="36"/>
          <w:szCs w:val="36"/>
        </w:rPr>
        <w:t>福建连城国有投资集团有限公司管辖企业公开</w:t>
      </w:r>
      <w:r>
        <w:rPr>
          <w:rFonts w:eastAsia="方正小标宋简体" w:hint="eastAsia"/>
          <w:spacing w:val="-20"/>
          <w:sz w:val="36"/>
          <w:szCs w:val="36"/>
        </w:rPr>
        <w:t>招聘工作人员</w:t>
      </w:r>
      <w:r>
        <w:rPr>
          <w:rFonts w:eastAsia="方正小标宋简体"/>
          <w:spacing w:val="-20"/>
          <w:sz w:val="36"/>
          <w:szCs w:val="36"/>
        </w:rPr>
        <w:t>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29</Words>
  <Characters>29</Characters>
  <Lines>2</Lines>
  <Paragraphs>0</Paragraphs>
  <CharactersWithSpaces>29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2025-01-02T10:36:39Z</dcterms:modified>
</cp:coreProperties>
</file>